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55786" w14:textId="77777777" w:rsidR="000E5EE3" w:rsidRDefault="00843415">
      <w:pPr>
        <w:spacing w:after="0"/>
        <w:jc w:val="center"/>
      </w:pPr>
      <w:r>
        <w:rPr>
          <w:b/>
          <w:color w:val="7A1730"/>
          <w:sz w:val="30"/>
        </w:rPr>
        <w:t>CONSENTIMIENTO INFORMADO INDIVIDUAL</w:t>
      </w:r>
    </w:p>
    <w:p w14:paraId="62EB9AC0" w14:textId="77777777" w:rsidR="000E5EE3" w:rsidRDefault="00843415">
      <w:pPr>
        <w:spacing w:after="60"/>
        <w:jc w:val="center"/>
      </w:pPr>
      <w:r>
        <w:rPr>
          <w:b/>
          <w:color w:val="C58A3A"/>
          <w:sz w:val="17"/>
        </w:rPr>
        <w:t>Y ACUERDO DE PRESTACIÓN DE SERVICIOS PSICOLÓGICOS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88"/>
      </w:tblGrid>
      <w:tr w:rsidR="000E5EE3" w:rsidRPr="00173F04" w14:paraId="2BC8DA27" w14:textId="77777777">
        <w:tc>
          <w:tcPr>
            <w:tcW w:w="108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7EFE9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39CA73F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 xml:space="preserve">IMPORTANTE. 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El consentimiento informado es un proceso de diálogo, no solo una firma. La profesional explicará el servicio, resolverá preguntas y verificará que la </w:t>
            </w:r>
            <w:r w:rsidRPr="00173F04">
              <w:rPr>
                <w:rFonts w:ascii="Georgia" w:hAnsi="Georgia"/>
                <w:color w:val="242124"/>
                <w:sz w:val="22"/>
              </w:rPr>
              <w:t>decisión sea libre y comprensible.</w:t>
            </w:r>
          </w:p>
        </w:tc>
      </w:tr>
    </w:tbl>
    <w:p w14:paraId="5365E1D5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1. IDENTIFICACIÓN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6"/>
        <w:gridCol w:w="6082"/>
      </w:tblGrid>
      <w:tr w:rsidR="000E5EE3" w:rsidRPr="00173F04" w14:paraId="374D29C3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6959627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USUARIO / CONTRATANTE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3AE0D9E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Nombre: _________________________________________</w:t>
            </w:r>
            <w:proofErr w:type="gramStart"/>
            <w:r w:rsidRPr="00173F04">
              <w:rPr>
                <w:rFonts w:ascii="Georgia" w:hAnsi="Georgia"/>
                <w:color w:val="242124"/>
                <w:sz w:val="22"/>
              </w:rPr>
              <w:t>_  C.C.</w:t>
            </w:r>
            <w:proofErr w:type="gramEnd"/>
            <w:r w:rsidRPr="00173F04">
              <w:rPr>
                <w:rFonts w:ascii="Georgia" w:hAnsi="Georgia"/>
                <w:color w:val="242124"/>
                <w:sz w:val="22"/>
              </w:rPr>
              <w:t>: __________________________</w:t>
            </w:r>
          </w:p>
        </w:tc>
      </w:tr>
      <w:tr w:rsidR="000E5EE3" w:rsidRPr="00173F04" w14:paraId="35B827F6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647DCA2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PROFESIONAL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DE7EE92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Liliana Astrid Arciniegas Ochoa • Psicóloga • Registro 17064 Minsalud</w:t>
            </w:r>
          </w:p>
        </w:tc>
      </w:tr>
      <w:tr w:rsidR="000E5EE3" w:rsidRPr="00173F04" w14:paraId="15EFB005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4E1E8CC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SERVICIO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9ACD18C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Psicoterapia </w:t>
            </w:r>
            <w:proofErr w:type="gramStart"/>
            <w:r w:rsidRPr="00173F04">
              <w:rPr>
                <w:rFonts w:ascii="Georgia" w:hAnsi="Georgia"/>
                <w:color w:val="242124"/>
                <w:sz w:val="22"/>
              </w:rPr>
              <w:t xml:space="preserve">individual 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proofErr w:type="gramEnd"/>
            <w:r w:rsidRPr="00173F04">
              <w:rPr>
                <w:rFonts w:ascii="Georgia" w:hAnsi="Georgia"/>
                <w:color w:val="242124"/>
                <w:sz w:val="22"/>
              </w:rPr>
              <w:t xml:space="preserve"> Orientaci</w:t>
            </w:r>
            <w:r w:rsidRPr="00173F04">
              <w:rPr>
                <w:rFonts w:ascii="Georgia" w:hAnsi="Georgia" w:cs="Georgia"/>
                <w:color w:val="242124"/>
                <w:sz w:val="22"/>
              </w:rPr>
              <w:t>ó</w:t>
            </w:r>
            <w:r w:rsidRPr="00173F04">
              <w:rPr>
                <w:rFonts w:ascii="Georgia" w:hAnsi="Georgia"/>
                <w:color w:val="242124"/>
                <w:sz w:val="22"/>
              </w:rPr>
              <w:t>n psicol</w:t>
            </w:r>
            <w:r w:rsidRPr="00173F04">
              <w:rPr>
                <w:rFonts w:ascii="Georgia" w:hAnsi="Georgia" w:cs="Georgia"/>
                <w:color w:val="242124"/>
                <w:sz w:val="22"/>
              </w:rPr>
              <w:t>ó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gica 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Evaluaci</w:t>
            </w:r>
            <w:r w:rsidRPr="00173F04">
              <w:rPr>
                <w:rFonts w:ascii="Georgia" w:hAnsi="Georgia" w:cs="Georgia"/>
                <w:color w:val="242124"/>
                <w:sz w:val="22"/>
              </w:rPr>
              <w:t>ó</w:t>
            </w:r>
            <w:r w:rsidRPr="00173F04">
              <w:rPr>
                <w:rFonts w:ascii="Georgia" w:hAnsi="Georgia"/>
                <w:color w:val="242124"/>
                <w:sz w:val="22"/>
              </w:rPr>
              <w:t>n/valoraci</w:t>
            </w:r>
            <w:r w:rsidRPr="00173F04">
              <w:rPr>
                <w:rFonts w:ascii="Georgia" w:hAnsi="Georgia" w:cs="Georgia"/>
                <w:color w:val="242124"/>
                <w:sz w:val="22"/>
              </w:rPr>
              <w:t>ó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n 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Otro: __________</w:t>
            </w:r>
          </w:p>
        </w:tc>
      </w:tr>
      <w:tr w:rsidR="000E5EE3" w:rsidRPr="00173F04" w14:paraId="135EEC3F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7406039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CONDICIONES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BB82B38" w14:textId="2103C679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proofErr w:type="spellStart"/>
            <w:r w:rsidRPr="00173F04">
              <w:rPr>
                <w:rFonts w:ascii="Georgia" w:hAnsi="Georgia"/>
                <w:color w:val="242124"/>
                <w:sz w:val="22"/>
              </w:rPr>
              <w:t>Fecha</w:t>
            </w:r>
            <w:proofErr w:type="spellEnd"/>
            <w:r w:rsidRPr="00173F04">
              <w:rPr>
                <w:rFonts w:ascii="Georgia" w:hAnsi="Georgia"/>
                <w:color w:val="242124"/>
                <w:sz w:val="22"/>
              </w:rPr>
              <w:t>: ____/____/_____</w:t>
            </w:r>
            <w:r w:rsidR="00A65761" w:rsidRPr="00173F04">
              <w:rPr>
                <w:rFonts w:ascii="Georgia" w:hAnsi="Georgia"/>
                <w:color w:val="242124"/>
                <w:sz w:val="22"/>
              </w:rPr>
              <w:t xml:space="preserve">_ </w:t>
            </w:r>
            <w:proofErr w:type="spellStart"/>
            <w:r w:rsidR="00A65761" w:rsidRPr="00173F04">
              <w:rPr>
                <w:rFonts w:ascii="Georgia" w:hAnsi="Georgia"/>
                <w:color w:val="242124"/>
                <w:sz w:val="22"/>
              </w:rPr>
              <w:t>Modalidad</w:t>
            </w:r>
            <w:proofErr w:type="spellEnd"/>
            <w:r w:rsidRPr="00173F04">
              <w:rPr>
                <w:rFonts w:ascii="Georgia" w:hAnsi="Georgia"/>
                <w:color w:val="242124"/>
                <w:sz w:val="22"/>
              </w:rPr>
              <w:t xml:space="preserve">: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</w:t>
            </w:r>
            <w:proofErr w:type="spellStart"/>
            <w:r w:rsidRPr="00173F04">
              <w:rPr>
                <w:rFonts w:ascii="Georgia" w:hAnsi="Georgia"/>
                <w:color w:val="242124"/>
                <w:sz w:val="22"/>
              </w:rPr>
              <w:t>Presencial</w:t>
            </w:r>
            <w:proofErr w:type="spellEnd"/>
            <w:r w:rsidRPr="00173F04">
              <w:rPr>
                <w:rFonts w:ascii="Georgia" w:hAnsi="Georgia"/>
                <w:color w:val="242124"/>
                <w:sz w:val="22"/>
              </w:rPr>
              <w:t xml:space="preserve">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Virtual </w:t>
            </w:r>
            <w:r w:rsidRPr="00173F04">
              <w:rPr>
                <w:rFonts w:ascii="Segoe UI Symbol" w:hAnsi="Segoe UI Symbol" w:cs="Segoe UI Symbol"/>
                <w:color w:val="242124"/>
                <w:sz w:val="22"/>
              </w:rPr>
              <w:t>☐</w:t>
            </w:r>
            <w:r w:rsidRPr="00173F04">
              <w:rPr>
                <w:rFonts w:ascii="Georgia" w:hAnsi="Georgia"/>
                <w:color w:val="242124"/>
                <w:sz w:val="22"/>
              </w:rPr>
              <w:t xml:space="preserve"> </w:t>
            </w:r>
            <w:proofErr w:type="gramStart"/>
            <w:r w:rsidRPr="00173F04">
              <w:rPr>
                <w:rFonts w:ascii="Georgia" w:hAnsi="Georgia"/>
                <w:color w:val="242124"/>
                <w:sz w:val="22"/>
              </w:rPr>
              <w:t>Mixta  Duraci</w:t>
            </w:r>
            <w:r w:rsidRPr="00173F04">
              <w:rPr>
                <w:rFonts w:ascii="Georgia" w:hAnsi="Georgia" w:cs="Georgia"/>
                <w:color w:val="242124"/>
                <w:sz w:val="22"/>
              </w:rPr>
              <w:t>ó</w:t>
            </w:r>
            <w:r w:rsidRPr="00173F04">
              <w:rPr>
                <w:rFonts w:ascii="Georgia" w:hAnsi="Georgia"/>
                <w:color w:val="242124"/>
                <w:sz w:val="22"/>
              </w:rPr>
              <w:t>n</w:t>
            </w:r>
            <w:proofErr w:type="gramEnd"/>
            <w:r w:rsidRPr="00173F04">
              <w:rPr>
                <w:rFonts w:ascii="Georgia" w:hAnsi="Georgia"/>
                <w:color w:val="242124"/>
                <w:sz w:val="22"/>
              </w:rPr>
              <w:t>: ______ min</w:t>
            </w:r>
          </w:p>
        </w:tc>
      </w:tr>
    </w:tbl>
    <w:p w14:paraId="3B99EBC1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2. OBJETO Y ALCANCE DEL SERVICIO</w:t>
      </w:r>
    </w:p>
    <w:p w14:paraId="1AF60DCD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 xml:space="preserve">La </w:t>
      </w:r>
      <w:r w:rsidRPr="00173F04">
        <w:rPr>
          <w:rFonts w:ascii="Georgia" w:hAnsi="Georgia"/>
          <w:color w:val="242124"/>
          <w:sz w:val="22"/>
        </w:rPr>
        <w:t xml:space="preserve">profesional prestará servicios psicológicos de acuerdo con el motivo de consulta, la valoración realizada, sus competencias y el plan de atención acordado. El proceso puede incluir entrevista, valoración psicológica, intervención, ejercicios, orientación, </w:t>
      </w:r>
      <w:r w:rsidRPr="00173F04">
        <w:rPr>
          <w:rFonts w:ascii="Georgia" w:hAnsi="Georgia"/>
          <w:color w:val="242124"/>
          <w:sz w:val="22"/>
        </w:rPr>
        <w:t>seguimiento y recomendaciones, según corresponda.</w:t>
      </w:r>
    </w:p>
    <w:p w14:paraId="6C7C3E46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El servicio constituye una obligación de medios y no una garantía de resultado. La profesional no promete curación, eliminación inmediata de síntomas ni resultados específicos. Si el caso requiere otro nive</w:t>
      </w:r>
      <w:r w:rsidRPr="00173F04">
        <w:rPr>
          <w:rFonts w:ascii="Georgia" w:hAnsi="Georgia"/>
          <w:color w:val="242124"/>
          <w:sz w:val="22"/>
        </w:rPr>
        <w:t>l de atención, una especialidad diferente o atención urgente, podrá recomendar interconsulta, remisión o modificación del plan.</w:t>
      </w:r>
    </w:p>
    <w:p w14:paraId="756DE43C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3. CONSENTIMIENTO, AUTONOMÍA Y DERECHOS DEL USUARIO</w:t>
      </w:r>
    </w:p>
    <w:p w14:paraId="13D9C5B7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Declaro que recibí información clara sobre el propósito, alcance, alternativ</w:t>
      </w:r>
      <w:r w:rsidRPr="00173F04">
        <w:rPr>
          <w:rFonts w:ascii="Georgia" w:hAnsi="Georgia"/>
          <w:color w:val="242124"/>
          <w:sz w:val="22"/>
        </w:rPr>
        <w:t>as, beneficios esperados, posibles riesgos o molestias, condiciones del servicio y límites de confidencialidad; pude formular preguntas y acepto voluntariamente iniciar el proceso.</w:t>
      </w:r>
    </w:p>
    <w:p w14:paraId="2482B0F5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Puedo aceptar, rechazar o retirar mi consentimiento y participar en las dec</w:t>
      </w:r>
      <w:r w:rsidRPr="00173F04">
        <w:rPr>
          <w:rFonts w:ascii="Georgia" w:hAnsi="Georgia"/>
          <w:color w:val="242124"/>
          <w:sz w:val="22"/>
        </w:rPr>
        <w:t>isiones sobre mi proceso. También puedo solicitar información sobre la profesional, su formación, registro y procedimientos utilizados.</w:t>
      </w:r>
    </w:p>
    <w:p w14:paraId="44CB78AD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4. CONFIDENCIALIDAD Y SECRETO PROFESIONAL</w:t>
      </w:r>
    </w:p>
    <w:p w14:paraId="4CE15E3D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La información entregada durante la atención está protegida por el secreto pro</w:t>
      </w:r>
      <w:r w:rsidRPr="00173F04">
        <w:rPr>
          <w:rFonts w:ascii="Georgia" w:hAnsi="Georgia"/>
          <w:color w:val="242124"/>
          <w:sz w:val="22"/>
        </w:rPr>
        <w:t>fesional y la reserva, conforme a la Ley 1090 de 2006 y las normas aplicables. La profesional mantendrá la información bajo custodia y no la divulgará a terceros sin autorización, salvo las situaciones en que la ley permita o exija actuar de otra manera.</w:t>
      </w:r>
    </w:p>
    <w:p w14:paraId="7CE91862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</w:t>
      </w:r>
      <w:r w:rsidRPr="00173F04">
        <w:rPr>
          <w:rFonts w:ascii="Georgia" w:hAnsi="Georgia"/>
          <w:color w:val="242124"/>
          <w:sz w:val="22"/>
        </w:rPr>
        <w:t>os límites de confidencialidad serán explicados de manera individual y clara. Cuando exista un riesgo grave que comprometa la integridad del usuario o de terceros, una orden o requerimiento legal válido, o una situación prevista por la normativa aplicable,</w:t>
      </w:r>
      <w:r w:rsidRPr="00173F04">
        <w:rPr>
          <w:rFonts w:ascii="Georgia" w:hAnsi="Georgia"/>
          <w:color w:val="242124"/>
          <w:sz w:val="22"/>
        </w:rPr>
        <w:t xml:space="preserve"> la profesional actuará conforme a sus deberes legales y éticos, revelando únicamente la información que corresponda.</w:t>
      </w:r>
    </w:p>
    <w:p w14:paraId="155959B8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La historia clínica, registros profesionales y demás información reservada serán manejados conforme a la normativa vigente. El usuario pod</w:t>
      </w:r>
      <w:r w:rsidRPr="00173F04">
        <w:rPr>
          <w:rFonts w:ascii="Georgia" w:hAnsi="Georgia"/>
          <w:color w:val="242124"/>
          <w:sz w:val="22"/>
        </w:rPr>
        <w:t>rá ejercer los derechos que la ley le reconoce respecto de su información.</w:t>
      </w:r>
    </w:p>
    <w:p w14:paraId="1FD3B3E6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5. DATOS PERSONALES Y DATOS SENSIBLES</w:t>
      </w:r>
    </w:p>
    <w:p w14:paraId="17A9400B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Autorizo el tratamiento de mis datos personales y, cuando sea necesario para la atención, de datos sensibles relacionados con mi salud, para la</w:t>
      </w:r>
      <w:r w:rsidRPr="00173F04">
        <w:rPr>
          <w:rFonts w:ascii="Georgia" w:hAnsi="Georgia"/>
          <w:color w:val="242124"/>
          <w:sz w:val="22"/>
        </w:rPr>
        <w:t>s finalidades informadas de prestación del servicio, registro, seguimiento, gestión administrativa y cumplimiento de obligaciones legales. Estos datos serán tratados bajo medidas de seguridad y confidencialidad conforme a la Ley 1581 de 2012 y demás normas</w:t>
      </w:r>
      <w:r w:rsidRPr="00173F04">
        <w:rPr>
          <w:rFonts w:ascii="Georgia" w:hAnsi="Georgia"/>
          <w:color w:val="242124"/>
          <w:sz w:val="22"/>
        </w:rPr>
        <w:t xml:space="preserve"> aplicables.</w:t>
      </w:r>
    </w:p>
    <w:p w14:paraId="530AB665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Los canales digitales, incluido WhatsApp, se utilizarán principalmente para coordinación de citas y asuntos administrativos. No sustituyen la atención psicológica ni constituyen un canal de emergencia.</w:t>
      </w:r>
    </w:p>
    <w:p w14:paraId="00E80BAE" w14:textId="10C1F6AB" w:rsidR="000E5EE3" w:rsidRPr="00173F04" w:rsidRDefault="00843415" w:rsidP="00173F04">
      <w:pPr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b/>
          <w:color w:val="7A1730"/>
          <w:sz w:val="22"/>
        </w:rPr>
        <w:t>CONDICIONES, COMPROMISOS Y ACEPTACIÓN</w:t>
      </w:r>
    </w:p>
    <w:p w14:paraId="6114B13B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lastRenderedPageBreak/>
        <w:t>6</w:t>
      </w:r>
      <w:r w:rsidRPr="00173F04">
        <w:rPr>
          <w:rFonts w:ascii="Georgia" w:hAnsi="Georgia"/>
          <w:sz w:val="22"/>
          <w:szCs w:val="22"/>
        </w:rPr>
        <w:t>. COMPROMISOS DEL USUARIO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94"/>
        <w:gridCol w:w="5394"/>
      </w:tblGrid>
      <w:tr w:rsidR="000E5EE3" w:rsidRPr="00173F04" w14:paraId="236CDCF9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1E005EA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• Proporcionar información veraz y relevante para comprender su situación y tomar decisiones de atención.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A4FD360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• Participar de manera respetuosa, honesta y activa en el proceso, dentro de sus posibilidades.</w:t>
            </w:r>
          </w:p>
        </w:tc>
      </w:tr>
      <w:tr w:rsidR="000E5EE3" w:rsidRPr="00173F04" w14:paraId="343573ED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26600CB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 xml:space="preserve">• Informar </w:t>
            </w:r>
            <w:r w:rsidRPr="00173F04">
              <w:rPr>
                <w:rFonts w:ascii="Georgia" w:hAnsi="Georgia"/>
                <w:color w:val="242124"/>
                <w:sz w:val="22"/>
              </w:rPr>
              <w:t>oportunamente cambios relevantes, tratamientos simultáneos o situaciones que puedan afectar la atención.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E393866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• Cumplir las actividades acordadas cuando voluntariamente las acepte.</w:t>
            </w:r>
          </w:p>
        </w:tc>
      </w:tr>
      <w:tr w:rsidR="000E5EE3" w:rsidRPr="00173F04" w14:paraId="77416737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1AD20E5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 xml:space="preserve">• Respetar la confidencialidad del proceso y no grabar, fotografiar o difundir </w:t>
            </w:r>
            <w:r w:rsidRPr="00173F04">
              <w:rPr>
                <w:rFonts w:ascii="Georgia" w:hAnsi="Georgia"/>
                <w:color w:val="242124"/>
                <w:sz w:val="22"/>
              </w:rPr>
              <w:t>sesiones o materiales sin autorización.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9D3A3D7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• Cumplir las condiciones económicas y administrativas previamente informadas.</w:t>
            </w:r>
          </w:p>
        </w:tc>
      </w:tr>
      <w:tr w:rsidR="000E5EE3" w:rsidRPr="00173F04" w14:paraId="15C9268D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321A058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• Informar con oportunidad si necesita cancelar o reprogramar una cita.</w:t>
            </w:r>
          </w:p>
        </w:tc>
        <w:tc>
          <w:tcPr>
            <w:tcW w:w="5400" w:type="dxa"/>
          </w:tcPr>
          <w:p w14:paraId="5C111114" w14:textId="77777777" w:rsidR="000E5EE3" w:rsidRPr="00173F04" w:rsidRDefault="000E5EE3" w:rsidP="00173F04">
            <w:pPr>
              <w:jc w:val="both"/>
              <w:rPr>
                <w:rFonts w:ascii="Georgia" w:hAnsi="Georgia"/>
                <w:sz w:val="22"/>
              </w:rPr>
            </w:pPr>
          </w:p>
        </w:tc>
      </w:tr>
    </w:tbl>
    <w:p w14:paraId="60D8B37B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7. COMPROMISOS DE LA PROFESIONAL</w:t>
      </w:r>
    </w:p>
    <w:p w14:paraId="746A61BA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 xml:space="preserve">• Prestar el servicio con </w:t>
      </w:r>
      <w:r w:rsidRPr="00173F04">
        <w:rPr>
          <w:rFonts w:ascii="Georgia" w:hAnsi="Georgia"/>
          <w:color w:val="242124"/>
          <w:sz w:val="22"/>
        </w:rPr>
        <w:t>autonomía, diligencia, respeto, ética y dentro de sus competencias.</w:t>
      </w:r>
    </w:p>
    <w:p w14:paraId="303419ED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• Proteger la dignidad, autonomía, intimidad y bienestar del usuario.</w:t>
      </w:r>
    </w:p>
    <w:p w14:paraId="59D36E97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• Explicar de forma comprensible las intervenciones relevantes y resolver las preguntas que formule el usuario.</w:t>
      </w:r>
    </w:p>
    <w:p w14:paraId="1F467A5D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• Mant</w:t>
      </w:r>
      <w:r w:rsidRPr="00173F04">
        <w:rPr>
          <w:rFonts w:ascii="Georgia" w:hAnsi="Georgia"/>
          <w:color w:val="242124"/>
          <w:sz w:val="22"/>
        </w:rPr>
        <w:t>ener secreto profesional, custodia de la información y los registros exigibles.</w:t>
      </w:r>
    </w:p>
    <w:p w14:paraId="6DD0FDA7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• Utilizar procedimientos y medios de intervención debidamente aceptados y sustentados profesionalmente.</w:t>
      </w:r>
    </w:p>
    <w:p w14:paraId="059FCE88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 xml:space="preserve">• Recomendar remisión, interconsulta o atención urgente cuando la </w:t>
      </w:r>
      <w:r w:rsidRPr="00173F04">
        <w:rPr>
          <w:rFonts w:ascii="Georgia" w:hAnsi="Georgia"/>
          <w:color w:val="242124"/>
          <w:sz w:val="22"/>
        </w:rPr>
        <w:t>valoración profesional indique que es necesario.</w:t>
      </w:r>
    </w:p>
    <w:p w14:paraId="5EC2E962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8. CITAS, CANCELACIONES, HONORARIOS E INCUMPLIMIENTO</w:t>
      </w:r>
    </w:p>
    <w:p w14:paraId="7680345B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La cita se reserva para el usuario en la fecha y hora acordadas. Se establece una tolerancia de quince (15) minutos, salvo acuerdo diferente. El retraso n</w:t>
      </w:r>
      <w:r w:rsidRPr="00173F04">
        <w:rPr>
          <w:rFonts w:ascii="Georgia" w:hAnsi="Georgia"/>
          <w:color w:val="242124"/>
          <w:sz w:val="22"/>
        </w:rPr>
        <w:t xml:space="preserve">o obliga </w:t>
      </w:r>
      <w:proofErr w:type="gramStart"/>
      <w:r w:rsidRPr="00173F04">
        <w:rPr>
          <w:rFonts w:ascii="Georgia" w:hAnsi="Georgia"/>
          <w:color w:val="242124"/>
          <w:sz w:val="22"/>
        </w:rPr>
        <w:t>a</w:t>
      </w:r>
      <w:proofErr w:type="gramEnd"/>
      <w:r w:rsidRPr="00173F04">
        <w:rPr>
          <w:rFonts w:ascii="Georgia" w:hAnsi="Georgia"/>
          <w:color w:val="242124"/>
          <w:sz w:val="22"/>
        </w:rPr>
        <w:t xml:space="preserve"> extender la sesión.</w:t>
      </w:r>
    </w:p>
    <w:p w14:paraId="2F658C82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Las cancelaciones o reprogramaciones deberán comunicarse con mínimo 24 horas de antelación, salvo fuerza mayor, emergencia o circunstancia justificable. Una cancelación tardía o inasistencia injustificada podrá generar el cob</w:t>
      </w:r>
      <w:r w:rsidRPr="00173F04">
        <w:rPr>
          <w:rFonts w:ascii="Georgia" w:hAnsi="Georgia"/>
          <w:color w:val="242124"/>
          <w:sz w:val="22"/>
        </w:rPr>
        <w:t>ro del valor acordado por la reserva del tiempo profesional, siempre que esta condición haya sido informada y aceptada previamente.</w:t>
      </w:r>
    </w:p>
    <w:p w14:paraId="65CC1E08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La mora en honorarios podrá suspender la programación de nuevas sesiones hasta su regularización. Tres (3) inasistencias con</w:t>
      </w:r>
      <w:r w:rsidRPr="00173F04">
        <w:rPr>
          <w:rFonts w:ascii="Georgia" w:hAnsi="Georgia"/>
          <w:color w:val="242124"/>
          <w:sz w:val="22"/>
        </w:rPr>
        <w:t>secutivas sin aviso podrán generar cierre administrativo del proceso, procurando un cierre responsable cuando sea clínicamente pertinente.</w:t>
      </w:r>
    </w:p>
    <w:p w14:paraId="62A90BB2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9. CONDUCTAS QUE AFECTAN LA ATENCIÓN Y MEDIDAS</w:t>
      </w:r>
    </w:p>
    <w:p w14:paraId="0A328FFF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 xml:space="preserve">No se permiten amenazas, agresiones físicas o verbales, intimidación, </w:t>
      </w:r>
      <w:r w:rsidRPr="00173F04">
        <w:rPr>
          <w:rFonts w:ascii="Georgia" w:hAnsi="Georgia"/>
          <w:color w:val="242124"/>
          <w:sz w:val="22"/>
        </w:rPr>
        <w:t>acoso, destrucción de bienes, conductas que comprometan la seguridad o exigencias de actuaciones contrarias a la ley o a la ética profesional.</w:t>
      </w:r>
    </w:p>
    <w:p w14:paraId="50CAE56E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 xml:space="preserve">Ante estas situaciones, la profesional podrá interrumpir la sesión y, según la gravedad, suspender o terminar el </w:t>
      </w:r>
      <w:r w:rsidRPr="00173F04">
        <w:rPr>
          <w:rFonts w:ascii="Georgia" w:hAnsi="Georgia"/>
          <w:color w:val="242124"/>
          <w:sz w:val="22"/>
        </w:rPr>
        <w:t>proceso, realizar una remisión o activar las actuaciones legalmente procedentes. Estas medidas no constituyen una sanción clínica y se aplican para proteger la seguridad y el encuadre profesional.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88"/>
      </w:tblGrid>
      <w:tr w:rsidR="000E5EE3" w:rsidRPr="00173F04" w14:paraId="64857B81" w14:textId="77777777">
        <w:tc>
          <w:tcPr>
            <w:tcW w:w="10800" w:type="dxa"/>
            <w:tcBorders>
              <w:top w:val="single" w:sz="5" w:space="0" w:color="7A1730"/>
              <w:left w:val="single" w:sz="5" w:space="0" w:color="7A1730"/>
              <w:bottom w:val="single" w:sz="5" w:space="0" w:color="7A1730"/>
              <w:right w:val="single" w:sz="5" w:space="0" w:color="7A1730"/>
            </w:tcBorders>
            <w:shd w:val="clear" w:color="auto" w:fill="7A1730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2D084DB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FFFFFF"/>
                <w:sz w:val="22"/>
              </w:rPr>
              <w:t xml:space="preserve">La terminación del servicio no elimina las obligaciones de </w:t>
            </w:r>
            <w:r w:rsidRPr="00173F04">
              <w:rPr>
                <w:rFonts w:ascii="Georgia" w:hAnsi="Georgia"/>
                <w:b/>
                <w:color w:val="FFFFFF"/>
                <w:sz w:val="22"/>
              </w:rPr>
              <w:t>secreto profesional, custodia de información ni las responsabilidades legales que correspondan.</w:t>
            </w:r>
          </w:p>
        </w:tc>
      </w:tr>
    </w:tbl>
    <w:p w14:paraId="6FDFFBAC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10. ATENCIÓN VIRTUAL Y SITUACIONES DE URGENCIA</w:t>
      </w:r>
    </w:p>
    <w:p w14:paraId="7EC6E054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En atención virtual, el usuario se compromete a procurar privacidad, identificación y condiciones adecuadas de c</w:t>
      </w:r>
      <w:r w:rsidRPr="00173F04">
        <w:rPr>
          <w:rFonts w:ascii="Georgia" w:hAnsi="Georgia"/>
          <w:color w:val="242124"/>
          <w:sz w:val="22"/>
        </w:rPr>
        <w:t>onexión. La profesional evaluará si la modalidad es apropiada para el motivo de consulta y el nivel de riesgo.</w:t>
      </w:r>
    </w:p>
    <w:p w14:paraId="2E98F79E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Este servicio no sustituye una atención de urgencias. Ante riesgo inmediato para la vida o integridad, el usuario deberá acudir a los servicios d</w:t>
      </w:r>
      <w:r w:rsidRPr="00173F04">
        <w:rPr>
          <w:rFonts w:ascii="Georgia" w:hAnsi="Georgia"/>
          <w:color w:val="242124"/>
          <w:sz w:val="22"/>
        </w:rPr>
        <w:t>e urgencias o emergencias disponibles. La profesional actuará conforme a sus deberes éticos y legales según las circunstancias.</w:t>
      </w:r>
    </w:p>
    <w:p w14:paraId="3D60410A" w14:textId="77777777" w:rsidR="000E5EE3" w:rsidRPr="00173F04" w:rsidRDefault="00843415" w:rsidP="00173F04">
      <w:pPr>
        <w:pStyle w:val="Ttulo1"/>
        <w:jc w:val="both"/>
        <w:rPr>
          <w:rFonts w:ascii="Georgia" w:hAnsi="Georgia"/>
          <w:sz w:val="22"/>
          <w:szCs w:val="22"/>
        </w:rPr>
      </w:pPr>
      <w:r w:rsidRPr="00173F04">
        <w:rPr>
          <w:rFonts w:ascii="Georgia" w:hAnsi="Georgia"/>
          <w:sz w:val="22"/>
          <w:szCs w:val="22"/>
        </w:rPr>
        <w:t>11. TERMINACIÓN Y DECLARACIÓN FINAL</w:t>
      </w:r>
    </w:p>
    <w:p w14:paraId="30ABF1E7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El servicio podrá terminar por decisión del usuario, acuerdo de las partes, cumplimiento del</w:t>
      </w:r>
      <w:r w:rsidRPr="00173F04">
        <w:rPr>
          <w:rFonts w:ascii="Georgia" w:hAnsi="Georgia"/>
          <w:color w:val="242124"/>
          <w:sz w:val="22"/>
        </w:rPr>
        <w:t xml:space="preserve"> objetivo acordado, necesidad de remisión, falta de competencia, conflicto de interés, incumplimiento de condiciones económicas o </w:t>
      </w:r>
      <w:r w:rsidRPr="00173F04">
        <w:rPr>
          <w:rFonts w:ascii="Georgia" w:hAnsi="Georgia"/>
          <w:color w:val="242124"/>
          <w:sz w:val="22"/>
        </w:rPr>
        <w:lastRenderedPageBreak/>
        <w:t>administrativas, inasistencias reiteradas o conductas que hagan inviable una atención segura y ética. Cuando sea posible, se p</w:t>
      </w:r>
      <w:r w:rsidRPr="00173F04">
        <w:rPr>
          <w:rFonts w:ascii="Georgia" w:hAnsi="Georgia"/>
          <w:color w:val="242124"/>
          <w:sz w:val="22"/>
        </w:rPr>
        <w:t>rocurará un cierre responsable o remisión.</w:t>
      </w:r>
    </w:p>
    <w:p w14:paraId="4F6BF984" w14:textId="77777777" w:rsidR="000E5EE3" w:rsidRPr="00173F04" w:rsidRDefault="00843415" w:rsidP="00173F04">
      <w:pPr>
        <w:spacing w:after="22"/>
        <w:jc w:val="both"/>
        <w:rPr>
          <w:rFonts w:ascii="Georgia" w:hAnsi="Georgia"/>
          <w:sz w:val="22"/>
        </w:rPr>
      </w:pPr>
      <w:r w:rsidRPr="00173F04">
        <w:rPr>
          <w:rFonts w:ascii="Georgia" w:hAnsi="Georgia"/>
          <w:color w:val="242124"/>
          <w:sz w:val="22"/>
        </w:rPr>
        <w:t>Declaro que leí y comprendí este documento; recibí explicación suficiente; pude realizar preguntas; conozco mis derechos, compromisos, condiciones del servicio y límites de confidencialidad; y otorgo mi consentimi</w:t>
      </w:r>
      <w:r w:rsidRPr="00173F04">
        <w:rPr>
          <w:rFonts w:ascii="Georgia" w:hAnsi="Georgia"/>
          <w:color w:val="242124"/>
          <w:sz w:val="22"/>
        </w:rPr>
        <w:t>ento libre e informado para recibir el servicio psicológico descrito.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88"/>
        <w:gridCol w:w="5400"/>
      </w:tblGrid>
      <w:tr w:rsidR="000E5EE3" w:rsidRPr="00173F04" w14:paraId="5C2FE50C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C502B8B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FIRMA DEL USUARIO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AA37799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Nombre: __________________________________</w:t>
            </w:r>
            <w:r w:rsidRPr="00173F04">
              <w:rPr>
                <w:rFonts w:ascii="Georgia" w:hAnsi="Georgia"/>
                <w:color w:val="242124"/>
                <w:sz w:val="22"/>
              </w:rPr>
              <w:br/>
              <w:t>C.C.: _____________________________________</w:t>
            </w:r>
            <w:r w:rsidRPr="00173F04">
              <w:rPr>
                <w:rFonts w:ascii="Georgia" w:hAnsi="Georgia"/>
                <w:color w:val="242124"/>
                <w:sz w:val="22"/>
              </w:rPr>
              <w:br/>
              <w:t>Firma: ____________________________________</w:t>
            </w:r>
          </w:p>
        </w:tc>
      </w:tr>
      <w:tr w:rsidR="000E5EE3" w:rsidRPr="00173F04" w14:paraId="272AD83A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472ED9A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FIRMA DE LA PROFESIONAL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8120A88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Liliana Astrid Arciniegas Ochoa</w:t>
            </w:r>
            <w:r w:rsidRPr="00173F04">
              <w:rPr>
                <w:rFonts w:ascii="Georgia" w:hAnsi="Georgia"/>
                <w:color w:val="242124"/>
                <w:sz w:val="22"/>
              </w:rPr>
              <w:br/>
              <w:t>Psicóloga • Registro 17064 Minsalud</w:t>
            </w:r>
            <w:r w:rsidRPr="00173F04">
              <w:rPr>
                <w:rFonts w:ascii="Georgia" w:hAnsi="Georgia"/>
                <w:color w:val="242124"/>
                <w:sz w:val="22"/>
              </w:rPr>
              <w:br/>
              <w:t>Firma: ____________________________________</w:t>
            </w:r>
          </w:p>
        </w:tc>
      </w:tr>
      <w:tr w:rsidR="000E5EE3" w:rsidRPr="00173F04" w14:paraId="08D0C840" w14:textId="77777777">
        <w:trPr>
          <w:jc w:val="center"/>
        </w:trPr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shd w:val="clear" w:color="auto" w:fill="F3E5E5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1B5F439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b/>
                <w:color w:val="7A1730"/>
                <w:sz w:val="22"/>
              </w:rPr>
              <w:t>FECHA</w:t>
            </w:r>
          </w:p>
        </w:tc>
        <w:tc>
          <w:tcPr>
            <w:tcW w:w="5400" w:type="dxa"/>
            <w:tcBorders>
              <w:top w:val="single" w:sz="5" w:space="0" w:color="D8B98A"/>
              <w:left w:val="single" w:sz="5" w:space="0" w:color="D8B98A"/>
              <w:bottom w:val="single" w:sz="5" w:space="0" w:color="D8B98A"/>
              <w:right w:val="single" w:sz="5" w:space="0" w:color="D8B98A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C670FAA" w14:textId="77777777" w:rsidR="000E5EE3" w:rsidRPr="00173F04" w:rsidRDefault="00843415" w:rsidP="00173F04">
            <w:pPr>
              <w:jc w:val="both"/>
              <w:rPr>
                <w:rFonts w:ascii="Georgia" w:hAnsi="Georgia"/>
                <w:sz w:val="22"/>
              </w:rPr>
            </w:pPr>
            <w:r w:rsidRPr="00173F04">
              <w:rPr>
                <w:rFonts w:ascii="Georgia" w:hAnsi="Georgia"/>
                <w:color w:val="242124"/>
                <w:sz w:val="22"/>
              </w:rPr>
              <w:t>____ / ____ / ______</w:t>
            </w:r>
          </w:p>
        </w:tc>
      </w:tr>
    </w:tbl>
    <w:p w14:paraId="4C9EEA69" w14:textId="77777777" w:rsidR="000E5EE3" w:rsidRDefault="00843415" w:rsidP="00173F04">
      <w:pPr>
        <w:jc w:val="both"/>
      </w:pPr>
      <w:r w:rsidRPr="00173F04">
        <w:rPr>
          <w:rFonts w:ascii="Georgia" w:hAnsi="Georgia"/>
          <w:color w:val="555555"/>
          <w:sz w:val="22"/>
        </w:rPr>
        <w:t>Referentes normativos: Ley 1090 de 2006; Ley 1581 de 2012; normativa vigente sobre historia clínica y prestación de</w:t>
      </w:r>
      <w:r w:rsidRPr="00173F04">
        <w:rPr>
          <w:rFonts w:ascii="Georgia" w:hAnsi="Georgia"/>
          <w:color w:val="555555"/>
          <w:sz w:val="22"/>
        </w:rPr>
        <w:t xml:space="preserve"> servicios de salud; doctrinas y lineamientos del Colegio Colombiano de Psicólogos sobre consentimiento informado,</w:t>
      </w:r>
      <w:r>
        <w:rPr>
          <w:color w:val="555555"/>
          <w:sz w:val="12"/>
        </w:rPr>
        <w:t xml:space="preserve"> secreto profesional y tratamiento de información.</w:t>
      </w:r>
    </w:p>
    <w:sectPr w:rsidR="000E5EE3" w:rsidSect="00034616">
      <w:headerReference w:type="default" r:id="rId8"/>
      <w:footerReference w:type="default" r:id="rId9"/>
      <w:pgSz w:w="12240" w:h="15840"/>
      <w:pgMar w:top="504" w:right="720" w:bottom="54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A0228" w14:textId="77777777" w:rsidR="00843415" w:rsidRDefault="00843415">
      <w:pPr>
        <w:spacing w:after="0" w:line="240" w:lineRule="auto"/>
      </w:pPr>
      <w:r>
        <w:separator/>
      </w:r>
    </w:p>
  </w:endnote>
  <w:endnote w:type="continuationSeparator" w:id="0">
    <w:p w14:paraId="1546F516" w14:textId="77777777" w:rsidR="00843415" w:rsidRDefault="00843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1405" w14:textId="77777777" w:rsidR="000E5EE3" w:rsidRDefault="00843415">
    <w:pPr>
      <w:pStyle w:val="Piedepgina"/>
      <w:jc w:val="center"/>
    </w:pPr>
    <w:r>
      <w:rPr>
        <w:color w:val="7A1730"/>
        <w:sz w:val="13"/>
      </w:rPr>
      <w:t xml:space="preserve">ReConecta2® Terapia Integral  •  Sanar · Conectar · </w:t>
    </w:r>
    <w:r>
      <w:rPr>
        <w:color w:val="7A1730"/>
        <w:sz w:val="13"/>
      </w:rPr>
      <w:t>Transformar  •  WhatsApp 317 217 7047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5D45D" w14:textId="77777777" w:rsidR="00843415" w:rsidRDefault="00843415">
      <w:pPr>
        <w:spacing w:after="0" w:line="240" w:lineRule="auto"/>
      </w:pPr>
      <w:r>
        <w:separator/>
      </w:r>
    </w:p>
  </w:footnote>
  <w:footnote w:type="continuationSeparator" w:id="0">
    <w:p w14:paraId="509FC33F" w14:textId="77777777" w:rsidR="00843415" w:rsidRDefault="00843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9A0BA" w14:textId="77777777" w:rsidR="000E5EE3" w:rsidRDefault="00843415">
    <w:pPr>
      <w:pStyle w:val="Encabezado"/>
      <w:jc w:val="center"/>
    </w:pPr>
    <w:r>
      <w:rPr>
        <w:noProof/>
      </w:rPr>
      <w:drawing>
        <wp:inline distT="0" distB="0" distL="0" distR="0" wp14:anchorId="74A62857" wp14:editId="256694A8">
          <wp:extent cx="2377440" cy="1031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tract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7440" cy="10317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EE3"/>
    <w:rsid w:val="0015074B"/>
    <w:rsid w:val="00173F04"/>
    <w:rsid w:val="0029639D"/>
    <w:rsid w:val="00326F90"/>
    <w:rsid w:val="00843415"/>
    <w:rsid w:val="00A6576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A731F"/>
  <w14:defaultImageDpi w14:val="300"/>
  <w15:docId w15:val="{D3562080-426D-4812-8658-8FE243BA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" w:line="226" w:lineRule="auto"/>
    </w:pPr>
    <w:rPr>
      <w:rFonts w:ascii="Aptos" w:hAnsi="Aptos"/>
      <w:sz w:val="16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0"/>
      <w:outlineLvl w:val="0"/>
    </w:pPr>
    <w:rPr>
      <w:rFonts w:asciiTheme="majorHAnsi" w:eastAsiaTheme="majorEastAsia" w:hAnsiTheme="majorHAnsi" w:cstheme="majorBidi"/>
      <w:b/>
      <w:bCs/>
      <w:color w:val="7A1730"/>
      <w:sz w:val="19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bCs/>
      <w:color w:val="C58A3A"/>
      <w:sz w:val="17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1275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liliana arciniegas</cp:lastModifiedBy>
  <cp:revision>2</cp:revision>
  <dcterms:created xsi:type="dcterms:W3CDTF">2026-08-29T14:15:00Z</dcterms:created>
  <dcterms:modified xsi:type="dcterms:W3CDTF">2026-08-29T14:15:00Z</dcterms:modified>
  <cp:category/>
</cp:coreProperties>
</file>